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6ADB67">
      <w:pPr>
        <w:pStyle w:val="2"/>
        <w:bidi w:val="0"/>
        <w:jc w:val="left"/>
        <w:rPr>
          <w:rFonts w:hint="eastAsia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28"/>
          <w:szCs w:val="36"/>
          <w:lang w:val="en-US" w:eastAsia="zh-CN"/>
        </w:rPr>
        <w:t xml:space="preserve">附件3 </w:t>
      </w:r>
      <w:r>
        <w:rPr>
          <w:rFonts w:hint="eastAsia" w:ascii="方正仿宋简体" w:hAnsi="方正仿宋简体" w:eastAsia="方正仿宋简体" w:cs="方正仿宋简体"/>
          <w:sz w:val="28"/>
          <w:szCs w:val="36"/>
          <w:lang w:val="en-US" w:eastAsia="zh-CN"/>
        </w:rPr>
        <w:t xml:space="preserve"> </w:t>
      </w:r>
    </w:p>
    <w:p w14:paraId="706EF665">
      <w:pPr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中国环境出版集团图书代金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2"/>
          <w:szCs w:val="32"/>
          <w:lang w:val="en-US" w:eastAsia="zh-CN"/>
        </w:rPr>
        <w:t>券使用说明</w:t>
      </w:r>
    </w:p>
    <w:p w14:paraId="39E8B6A7"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2"/>
          <w:szCs w:val="32"/>
          <w:lang w:val="en-US" w:eastAsia="zh-CN"/>
        </w:rPr>
        <w:t>（价值</w:t>
      </w:r>
      <w:r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  <w:t>300元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2"/>
          <w:szCs w:val="32"/>
          <w:lang w:val="en-US" w:eastAsia="zh-CN"/>
        </w:rPr>
        <w:t>）</w:t>
      </w:r>
    </w:p>
    <w:p w14:paraId="0CE6E4FC"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26448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代金券用于中国环境出版集团官方微店商城消费，选择本方案请在表单选择并在备注栏填写手机号。</w:t>
      </w:r>
    </w:p>
    <w:p w14:paraId="6098EA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请用</w:t>
      </w:r>
      <w:r>
        <w:rPr>
          <w:rFonts w:hint="eastAsia"/>
          <w:b/>
          <w:bCs/>
          <w:color w:val="C00000"/>
          <w:sz w:val="28"/>
          <w:szCs w:val="28"/>
          <w:lang w:val="en-US" w:eastAsia="zh-CN"/>
        </w:rPr>
        <w:t>备注栏所填写的手机号绑定的微信</w:t>
      </w:r>
      <w:r>
        <w:rPr>
          <w:rFonts w:hint="eastAsia"/>
          <w:sz w:val="28"/>
          <w:szCs w:val="28"/>
          <w:lang w:val="en-US" w:eastAsia="zh-CN"/>
        </w:rPr>
        <w:t>扫描下方二维码关联中国环境出版集团官方微店小程序，此手机号（微信号）为发放代金券唯一账户。</w:t>
      </w:r>
    </w:p>
    <w:p w14:paraId="41466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center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1693545" cy="1693545"/>
            <wp:effectExtent l="0" t="0" r="1905" b="1905"/>
            <wp:docPr id="1" name="图片 1" descr="4330c59ba189e8cdb03242259c27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30c59ba189e8cdb03242259c27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3545" cy="169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63FD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代金券于8月10日前自动发放至账户余额，如此前未关联官方微店，待关联后余额即时到账。无需手动领取。</w:t>
      </w:r>
    </w:p>
    <w:p w14:paraId="6AC40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代金券所购图书为此前订阅《中国环境监察》杂志替代方案，不再另外开具发票。</w:t>
      </w:r>
    </w:p>
    <w:p w14:paraId="4AF6FCFD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技术支持电话：15311915118（微信同号）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7E67136-674F-4410-8CBA-F095A8600D21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89F5841-5A16-476C-8BF3-5A1F95C7C07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4316021-F6AA-4BEA-B243-4F826BC215D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4C49333-6493-4E73-9FE5-879E7EF70A4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265D5"/>
    <w:rsid w:val="12F40DF6"/>
    <w:rsid w:val="137415AA"/>
    <w:rsid w:val="213265D5"/>
    <w:rsid w:val="23B556D9"/>
    <w:rsid w:val="2911244B"/>
    <w:rsid w:val="41641699"/>
    <w:rsid w:val="458E09A0"/>
    <w:rsid w:val="51E57DEC"/>
    <w:rsid w:val="5DAB2583"/>
    <w:rsid w:val="69DE1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243</Characters>
  <Lines>0</Lines>
  <Paragraphs>0</Paragraphs>
  <TotalTime>3</TotalTime>
  <ScaleCrop>false</ScaleCrop>
  <LinksUpToDate>false</LinksUpToDate>
  <CharactersWithSpaces>249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2025-06-17T01:10:00Z</dcterms:created>
  <dc:creator>NONO</dc:creator>
  <cp:lastModifiedBy>调整内容：</cp:lastModifiedBy>
  <cp:lastPrinted>2025-06-17T02:00:00Z</cp:lastPrinted>
  <dcterms:modified xsi:type="dcterms:W3CDTF">2025-06-17T09:02:32Z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2A34BA8BA84D4C38B020108E363E4266_13</vt:lpwstr>
  </property>
  <property fmtid="{D5CDD505-2E9C-101B-9397-08002B2CF9AE}" pid="4" name="KSOTemplateDocerSaveRecord">
    <vt:lpwstr>eyJoZGlkIjoiOWI3OWJjMmYzNTc0ZmJiZGQzMmUxZDlhYzEyMTIyODMiLCJ1c2VySWQiOiIyNzgxMDcxODcifQ==</vt:lpwstr>
  </property>
</Properties>
</file>